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9B" w:rsidRPr="009E529B" w:rsidRDefault="009E529B" w:rsidP="009E529B">
      <w:pPr>
        <w:shd w:val="clear" w:color="auto" w:fill="FFFFFF"/>
        <w:spacing w:after="150" w:line="240" w:lineRule="auto"/>
        <w:outlineLvl w:val="0"/>
        <w:rPr>
          <w:rFonts w:eastAsia="Times New Roman" w:cs="Times New Roman"/>
          <w:color w:val="333333"/>
          <w:kern w:val="36"/>
          <w:sz w:val="24"/>
          <w:szCs w:val="24"/>
          <w:lang w:eastAsia="vi-VN"/>
        </w:rPr>
      </w:pPr>
      <w:r w:rsidRPr="009E529B">
        <w:rPr>
          <w:rFonts w:eastAsia="Times New Roman" w:cs="Times New Roman"/>
          <w:color w:val="333333"/>
          <w:kern w:val="36"/>
          <w:sz w:val="24"/>
          <w:szCs w:val="24"/>
          <w:lang w:eastAsia="vi-VN"/>
        </w:rPr>
        <w:t>Khẩu hiệu Tuyên truyền kỷ niệm 50 năm chiến thắng Đăk Pék (16/5/1974-16/5/2024)</w:t>
      </w:r>
    </w:p>
    <w:p w:rsidR="009E529B" w:rsidRPr="009E529B" w:rsidRDefault="009E529B" w:rsidP="009E529B">
      <w:pPr>
        <w:shd w:val="clear" w:color="auto" w:fill="FFFFFF"/>
        <w:spacing w:after="0" w:line="150" w:lineRule="atLeast"/>
        <w:rPr>
          <w:rFonts w:eastAsia="Times New Roman" w:cs="Times New Roman"/>
          <w:color w:val="333333"/>
          <w:sz w:val="24"/>
          <w:szCs w:val="24"/>
          <w:lang w:eastAsia="vi-VN"/>
        </w:rPr>
      </w:pPr>
    </w:p>
    <w:p w:rsidR="009E529B" w:rsidRPr="009E529B" w:rsidRDefault="009E529B" w:rsidP="009E529B">
      <w:pPr>
        <w:shd w:val="clear" w:color="auto" w:fill="FFFFFF"/>
        <w:spacing w:after="150" w:line="240" w:lineRule="auto"/>
        <w:rPr>
          <w:rFonts w:eastAsia="Times New Roman" w:cs="Times New Roman"/>
          <w:color w:val="333333"/>
          <w:sz w:val="24"/>
          <w:szCs w:val="24"/>
          <w:lang w:eastAsia="vi-VN"/>
        </w:rPr>
      </w:pPr>
      <w:r w:rsidRPr="009E529B">
        <w:rPr>
          <w:rFonts w:eastAsia="Times New Roman" w:cs="Times New Roman"/>
          <w:color w:val="333333"/>
          <w:sz w:val="24"/>
          <w:szCs w:val="24"/>
          <w:lang w:eastAsia="vi-VN"/>
        </w:rPr>
        <w:t>Thực hiện ý kiến chỉ đạo của Thường trực Huyện ủy; Kế hoạch số 217/KH-UBND ngày 16-10-2023 của Ủy ban nhân dân huyện về việc tổ chức các hoạt động kỷ niệm 50 năm chiến thắng Đăk Pék, giải phóng hoàn toàn huyện Đăk Glei (16/5/1974-16/5/2024). Ban Tuyên giáo Huyện ủy hướng dẫn công tác một số nội dung tuyên truyền kỷ niệm như sau:</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CÁC HOẠT ĐỘNG KỶ NIỆM</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1.</w:t>
      </w:r>
      <w:r w:rsidRPr="009E529B">
        <w:rPr>
          <w:rFonts w:eastAsia="Times New Roman" w:cs="Times New Roman"/>
          <w:color w:val="333333"/>
          <w:sz w:val="24"/>
          <w:szCs w:val="24"/>
          <w:lang w:eastAsia="vi-VN"/>
        </w:rPr>
        <w:t> Tổ chức cuộc thi tìm hiểu “Đăk Glei-50 năm xây dựng và phát triển”.</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2.</w:t>
      </w:r>
      <w:r w:rsidRPr="009E529B">
        <w:rPr>
          <w:rFonts w:eastAsia="Times New Roman" w:cs="Times New Roman"/>
          <w:color w:val="333333"/>
          <w:sz w:val="24"/>
          <w:szCs w:val="24"/>
          <w:lang w:eastAsia="vi-VN"/>
        </w:rPr>
        <w:t> Tổ chức Lễ kỷ niệm 50 năm chiến thắng Đăk Pék, giải phóng hoàn toàn huyện Đăk Glei (16/5/1974-16/5/2024).</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3.</w:t>
      </w:r>
      <w:r w:rsidRPr="009E529B">
        <w:rPr>
          <w:rFonts w:eastAsia="Times New Roman" w:cs="Times New Roman"/>
          <w:color w:val="333333"/>
          <w:sz w:val="24"/>
          <w:szCs w:val="24"/>
          <w:lang w:eastAsia="vi-VN"/>
        </w:rPr>
        <w:t> Tổ chức Lễ dâng hương, tưởng niệm các Anh hùng liệt sỹ tại Nghĩa trang liệt sỹ huyện và các Nhà bia tưởng niệm trên địa bàn các xã, thị trấn.</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4.</w:t>
      </w:r>
      <w:r w:rsidRPr="009E529B">
        <w:rPr>
          <w:rFonts w:eastAsia="Times New Roman" w:cs="Times New Roman"/>
          <w:color w:val="333333"/>
          <w:sz w:val="24"/>
          <w:szCs w:val="24"/>
          <w:lang w:eastAsia="vi-VN"/>
        </w:rPr>
        <w:t> Tổ chức gặp mặt các đồng chí lão thành cách mạng, nguyên lãnh đạo huyện qua các thời kỳ.</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5.</w:t>
      </w:r>
      <w:r w:rsidRPr="009E529B">
        <w:rPr>
          <w:rFonts w:eastAsia="Times New Roman" w:cs="Times New Roman"/>
          <w:color w:val="333333"/>
          <w:sz w:val="24"/>
          <w:szCs w:val="24"/>
          <w:lang w:eastAsia="vi-VN"/>
        </w:rPr>
        <w:t> Tổ chức sửa nội dung ghi trên bia di tích lịch sử chiến thắng Đăk Pék; xây dựng mới bia chiến thắng Đăk Pék; tổ chức trùng tu, tôn tạo các hạng mục của Di tích lịch sử Chiến thắng Đăk Pék.</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6.</w:t>
      </w:r>
      <w:r w:rsidRPr="009E529B">
        <w:rPr>
          <w:rFonts w:eastAsia="Times New Roman" w:cs="Times New Roman"/>
          <w:color w:val="333333"/>
          <w:sz w:val="24"/>
          <w:szCs w:val="24"/>
          <w:lang w:eastAsia="vi-VN"/>
        </w:rPr>
        <w:t> Tổ chức triển lãm trưng bày hình ảnh, hiện vật, tư liệu, tài liệu về Chiến thắng Đăk Pék; thành tựu phát triển kinh tế-xã hội sau 50 năm giải phóng huyện Đăk Glei.</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7.</w:t>
      </w:r>
      <w:r w:rsidRPr="009E529B">
        <w:rPr>
          <w:rFonts w:eastAsia="Times New Roman" w:cs="Times New Roman"/>
          <w:color w:val="333333"/>
          <w:sz w:val="24"/>
          <w:szCs w:val="24"/>
          <w:lang w:eastAsia="vi-VN"/>
        </w:rPr>
        <w:t> Tổ chức Hội diễn nghệ thuật quần chúng biểu diễn các ca khúc, làn điệu dân ca…ca ngợi quê hương Đăk Glei.</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8.</w:t>
      </w:r>
      <w:r w:rsidRPr="009E529B">
        <w:rPr>
          <w:rFonts w:eastAsia="Times New Roman" w:cs="Times New Roman"/>
          <w:color w:val="333333"/>
          <w:sz w:val="24"/>
          <w:szCs w:val="24"/>
          <w:lang w:eastAsia="vi-VN"/>
        </w:rPr>
        <w:t> Tổ chức cuộc vận động sáng tác văn học-nghệ thuật huyện Đăk Glei năm 2024, Chủ đề sáng tác “Huyện Đăk Glei-50 năm xây dựng và phát triển”.</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9.</w:t>
      </w:r>
      <w:r w:rsidRPr="009E529B">
        <w:rPr>
          <w:rFonts w:eastAsia="Times New Roman" w:cs="Times New Roman"/>
          <w:color w:val="333333"/>
          <w:sz w:val="24"/>
          <w:szCs w:val="24"/>
          <w:lang w:eastAsia="vi-VN"/>
        </w:rPr>
        <w:t> Tổ chức Ngày hội văn hóa, thể thao các dân tộc thiểu số huyện Đăk Glei năm 2024.</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10.</w:t>
      </w:r>
      <w:r w:rsidRPr="009E529B">
        <w:rPr>
          <w:rFonts w:eastAsia="Times New Roman" w:cs="Times New Roman"/>
          <w:color w:val="333333"/>
          <w:sz w:val="24"/>
          <w:szCs w:val="24"/>
          <w:lang w:eastAsia="vi-VN"/>
        </w:rPr>
        <w:t> Tổ chức gắn biển công trình chào mừng Kỷ niệm 50 năm Chiến thắng Đăk Pék (16/5/1974-16/5/2024).</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11.</w:t>
      </w:r>
      <w:r w:rsidRPr="009E529B">
        <w:rPr>
          <w:rFonts w:eastAsia="Times New Roman" w:cs="Times New Roman"/>
          <w:color w:val="333333"/>
          <w:sz w:val="24"/>
          <w:szCs w:val="24"/>
          <w:lang w:eastAsia="vi-VN"/>
        </w:rPr>
        <w:t> Tổ chức thông tin tuyên truyền bằng nhiều hình thức sinh động: Tuyên truyền trên các phương tiện thông tin đại chúng, mạng xã hội, trang thông tin điện tử huyện, hội nghị sinh hoạt thường kỳ tại cơ qun, đơn vị, sinh hoạt Đảng, sinh hoạt của các tổ chức chính trị-xã hội; tổ chức các hoạt động văn hóa-văn nghệ, thể thao…theo điều kiện của địa phương, đơn vị.</w:t>
      </w:r>
      <w:r w:rsidRPr="009E529B">
        <w:rPr>
          <w:rFonts w:eastAsia="Times New Roman" w:cs="Times New Roman"/>
          <w:color w:val="333333"/>
          <w:sz w:val="24"/>
          <w:szCs w:val="24"/>
          <w:lang w:eastAsia="vi-VN"/>
        </w:rPr>
        <w:br/>
      </w:r>
      <w:r w:rsidRPr="009E529B">
        <w:rPr>
          <w:rFonts w:eastAsia="Times New Roman" w:cs="Times New Roman"/>
          <w:b/>
          <w:bCs/>
          <w:color w:val="333333"/>
          <w:sz w:val="24"/>
          <w:szCs w:val="24"/>
          <w:lang w:eastAsia="vi-VN"/>
        </w:rPr>
        <w:t>MỘT SỐ KHẨU HIỆU TUYÊN TRUYỀN</w:t>
      </w:r>
      <w:r w:rsidRPr="009E529B">
        <w:rPr>
          <w:rFonts w:eastAsia="Times New Roman" w:cs="Times New Roman"/>
          <w:color w:val="333333"/>
          <w:sz w:val="24"/>
          <w:szCs w:val="24"/>
          <w:lang w:eastAsia="vi-VN"/>
        </w:rPr>
        <w:br/>
      </w:r>
      <w:r w:rsidRPr="009E529B">
        <w:rPr>
          <w:rFonts w:eastAsia="Times New Roman" w:cs="Times New Roman"/>
          <w:i/>
          <w:iCs/>
          <w:color w:val="333333"/>
          <w:sz w:val="24"/>
          <w:szCs w:val="24"/>
          <w:lang w:eastAsia="vi-VN"/>
        </w:rPr>
        <w:t>1. Nhiệt liệt chào mừng kỷ niệm</w:t>
      </w:r>
      <w:r w:rsidRPr="009E529B">
        <w:rPr>
          <w:rFonts w:eastAsia="Times New Roman" w:cs="Times New Roman"/>
          <w:color w:val="333333"/>
          <w:sz w:val="24"/>
          <w:szCs w:val="24"/>
          <w:lang w:eastAsia="vi-VN"/>
        </w:rPr>
        <w:t> </w:t>
      </w:r>
      <w:r w:rsidRPr="009E529B">
        <w:rPr>
          <w:rFonts w:eastAsia="Times New Roman" w:cs="Times New Roman"/>
          <w:i/>
          <w:iCs/>
          <w:color w:val="333333"/>
          <w:sz w:val="24"/>
          <w:szCs w:val="24"/>
          <w:lang w:eastAsia="vi-VN"/>
        </w:rPr>
        <w:t>50 năm chiến thắng Đăk Pék (16/5/1974 - 16/5/2024)!</w:t>
      </w:r>
      <w:r w:rsidRPr="009E529B">
        <w:rPr>
          <w:rFonts w:eastAsia="Times New Roman" w:cs="Times New Roman"/>
          <w:color w:val="333333"/>
          <w:sz w:val="24"/>
          <w:szCs w:val="24"/>
          <w:lang w:eastAsia="vi-VN"/>
        </w:rPr>
        <w:br/>
      </w:r>
      <w:r w:rsidRPr="009E529B">
        <w:rPr>
          <w:rFonts w:eastAsia="Times New Roman" w:cs="Times New Roman"/>
          <w:i/>
          <w:iCs/>
          <w:color w:val="333333"/>
          <w:sz w:val="24"/>
          <w:szCs w:val="24"/>
          <w:lang w:eastAsia="vi-VN"/>
        </w:rPr>
        <w:t>2. Thi đua lập thành tích chào mừng</w:t>
      </w:r>
      <w:r w:rsidRPr="009E529B">
        <w:rPr>
          <w:rFonts w:eastAsia="Times New Roman" w:cs="Times New Roman"/>
          <w:color w:val="333333"/>
          <w:sz w:val="24"/>
          <w:szCs w:val="24"/>
          <w:lang w:eastAsia="vi-VN"/>
        </w:rPr>
        <w:t> </w:t>
      </w:r>
      <w:r w:rsidRPr="009E529B">
        <w:rPr>
          <w:rFonts w:eastAsia="Times New Roman" w:cs="Times New Roman"/>
          <w:i/>
          <w:iCs/>
          <w:color w:val="333333"/>
          <w:sz w:val="24"/>
          <w:szCs w:val="24"/>
          <w:lang w:eastAsia="vi-VN"/>
        </w:rPr>
        <w:t>kỷ niệm 50 năm chiến thắng Đăk Pék (16/5/1974 - 16/5/2024)!</w:t>
      </w:r>
      <w:r w:rsidRPr="009E529B">
        <w:rPr>
          <w:rFonts w:eastAsia="Times New Roman" w:cs="Times New Roman"/>
          <w:color w:val="333333"/>
          <w:sz w:val="24"/>
          <w:szCs w:val="24"/>
          <w:lang w:eastAsia="vi-VN"/>
        </w:rPr>
        <w:br/>
      </w:r>
      <w:r w:rsidRPr="009E529B">
        <w:rPr>
          <w:rFonts w:eastAsia="Times New Roman" w:cs="Times New Roman"/>
          <w:i/>
          <w:iCs/>
          <w:color w:val="333333"/>
          <w:sz w:val="24"/>
          <w:szCs w:val="24"/>
          <w:lang w:eastAsia="vi-VN"/>
        </w:rPr>
        <w:t>3. Toàn Đảng, toàn dân, toàn quân huyện Đăk Glei quyết tâm thực hiện thắng lợi nhiệm vụ phát triển kinh tế - xã hội năm 2024!</w:t>
      </w:r>
      <w:r w:rsidRPr="009E529B">
        <w:rPr>
          <w:rFonts w:eastAsia="Times New Roman" w:cs="Times New Roman"/>
          <w:color w:val="333333"/>
          <w:sz w:val="24"/>
          <w:szCs w:val="24"/>
          <w:lang w:eastAsia="vi-VN"/>
        </w:rPr>
        <w:br/>
      </w:r>
      <w:r w:rsidRPr="009E529B">
        <w:rPr>
          <w:rFonts w:eastAsia="Times New Roman" w:cs="Times New Roman"/>
          <w:i/>
          <w:iCs/>
          <w:color w:val="333333"/>
          <w:sz w:val="24"/>
          <w:szCs w:val="24"/>
          <w:lang w:eastAsia="vi-VN"/>
        </w:rPr>
        <w:t>4. Đẩy mạnh học tập và làm theo tư tưởng, đạo đức, phong cách Hồ Chí Minh!</w:t>
      </w:r>
      <w:r w:rsidRPr="009E529B">
        <w:rPr>
          <w:rFonts w:eastAsia="Times New Roman" w:cs="Times New Roman"/>
          <w:color w:val="333333"/>
          <w:sz w:val="24"/>
          <w:szCs w:val="24"/>
          <w:lang w:eastAsia="vi-VN"/>
        </w:rPr>
        <w:br/>
        <w:t>Thông qua các hoạt động tuyên truyền kỷ niệm góp phần phát huy truyền thống đại đoàn kết, tinh thần đấu tranh cách mạng; cổ vũ, động viên cán bộ, đảng viên và Nhân dân trên địa bàn huyện tiếp tục phát huy kết quả đạt được; quyết tâm thực hiện có hiệu quả các phong trào thi đua yêu nước, ra sức lao động sản xuất, học tập, rèn luyện, thực hiện thắng lợi Nghị quyết Đại hội Đảng bộ huyện lần thứ XIX, kế hoạch phát triển kinh tế - xã hội năm 2024.</w:t>
      </w:r>
    </w:p>
    <w:p w:rsidR="003344C1" w:rsidRPr="00121ADD" w:rsidRDefault="00121ADD">
      <w:pPr>
        <w:rPr>
          <w:rFonts w:cs="Times New Roman"/>
          <w:sz w:val="24"/>
          <w:szCs w:val="24"/>
          <w:lang w:val="en-US"/>
        </w:rPr>
      </w:pPr>
      <w:r>
        <w:rPr>
          <w:rFonts w:cs="Times New Roman"/>
          <w:sz w:val="24"/>
          <w:szCs w:val="24"/>
          <w:lang w:val="en-US"/>
        </w:rPr>
        <w:t xml:space="preserve">                                        N</w:t>
      </w:r>
      <w:r>
        <w:rPr>
          <w:rStyle w:val="Emphasis"/>
          <w:rFonts w:ascii="Arial" w:hAnsi="Arial" w:cs="Arial"/>
          <w:b/>
          <w:bCs/>
          <w:color w:val="333333"/>
          <w:sz w:val="20"/>
          <w:szCs w:val="20"/>
          <w:shd w:val="clear" w:color="auto" w:fill="FFFFFF"/>
          <w:lang w:val="en-US"/>
        </w:rPr>
        <w:t>gười thực hiện: A Hương</w:t>
      </w:r>
      <w:bookmarkStart w:id="0" w:name="_GoBack"/>
      <w:bookmarkEnd w:id="0"/>
    </w:p>
    <w:sectPr w:rsidR="003344C1" w:rsidRPr="00121ADD" w:rsidSect="00C7732D">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9B"/>
    <w:rsid w:val="00121ADD"/>
    <w:rsid w:val="003344C1"/>
    <w:rsid w:val="00935F50"/>
    <w:rsid w:val="009E529B"/>
    <w:rsid w:val="00C773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41BA"/>
  <w15:chartTrackingRefBased/>
  <w15:docId w15:val="{2BFD6F93-2FE3-4FDD-9DF2-B315692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66846">
      <w:bodyDiv w:val="1"/>
      <w:marLeft w:val="0"/>
      <w:marRight w:val="0"/>
      <w:marTop w:val="0"/>
      <w:marBottom w:val="0"/>
      <w:divBdr>
        <w:top w:val="none" w:sz="0" w:space="0" w:color="auto"/>
        <w:left w:val="none" w:sz="0" w:space="0" w:color="auto"/>
        <w:bottom w:val="none" w:sz="0" w:space="0" w:color="auto"/>
        <w:right w:val="none" w:sz="0" w:space="0" w:color="auto"/>
      </w:divBdr>
      <w:divsChild>
        <w:div w:id="608901350">
          <w:marLeft w:val="0"/>
          <w:marRight w:val="0"/>
          <w:marTop w:val="0"/>
          <w:marBottom w:val="0"/>
          <w:divBdr>
            <w:top w:val="none" w:sz="0" w:space="0" w:color="auto"/>
            <w:left w:val="none" w:sz="0" w:space="0" w:color="auto"/>
            <w:bottom w:val="none" w:sz="0" w:space="0" w:color="auto"/>
            <w:right w:val="none" w:sz="0" w:space="0" w:color="auto"/>
          </w:divBdr>
          <w:divsChild>
            <w:div w:id="349724998">
              <w:marLeft w:val="0"/>
              <w:marRight w:val="0"/>
              <w:marTop w:val="0"/>
              <w:marBottom w:val="0"/>
              <w:divBdr>
                <w:top w:val="none" w:sz="0" w:space="0" w:color="auto"/>
                <w:left w:val="none" w:sz="0" w:space="0" w:color="auto"/>
                <w:bottom w:val="none" w:sz="0" w:space="0" w:color="auto"/>
                <w:right w:val="none" w:sz="0" w:space="0" w:color="auto"/>
              </w:divBdr>
              <w:divsChild>
                <w:div w:id="475221188">
                  <w:marLeft w:val="0"/>
                  <w:marRight w:val="0"/>
                  <w:marTop w:val="0"/>
                  <w:marBottom w:val="0"/>
                  <w:divBdr>
                    <w:top w:val="none" w:sz="0" w:space="0" w:color="auto"/>
                    <w:left w:val="none" w:sz="0" w:space="0" w:color="auto"/>
                    <w:bottom w:val="none" w:sz="0" w:space="0" w:color="auto"/>
                    <w:right w:val="none" w:sz="0" w:space="0" w:color="auto"/>
                  </w:divBdr>
                  <w:divsChild>
                    <w:div w:id="1434548404">
                      <w:marLeft w:val="0"/>
                      <w:marRight w:val="0"/>
                      <w:marTop w:val="0"/>
                      <w:marBottom w:val="0"/>
                      <w:divBdr>
                        <w:top w:val="none" w:sz="0" w:space="0" w:color="auto"/>
                        <w:left w:val="none" w:sz="0" w:space="0" w:color="auto"/>
                        <w:bottom w:val="none" w:sz="0" w:space="0" w:color="auto"/>
                        <w:right w:val="none" w:sz="0" w:space="0" w:color="auto"/>
                      </w:divBdr>
                    </w:div>
                    <w:div w:id="1108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5548">
              <w:marLeft w:val="0"/>
              <w:marRight w:val="0"/>
              <w:marTop w:val="0"/>
              <w:marBottom w:val="0"/>
              <w:divBdr>
                <w:top w:val="none" w:sz="0" w:space="0" w:color="auto"/>
                <w:left w:val="single" w:sz="12" w:space="8" w:color="CCCCCC"/>
                <w:bottom w:val="none" w:sz="0" w:space="0" w:color="auto"/>
                <w:right w:val="none" w:sz="0" w:space="0" w:color="auto"/>
              </w:divBdr>
            </w:div>
          </w:divsChild>
        </w:div>
        <w:div w:id="107938517">
          <w:marLeft w:val="0"/>
          <w:marRight w:val="0"/>
          <w:marTop w:val="0"/>
          <w:marBottom w:val="0"/>
          <w:divBdr>
            <w:top w:val="none" w:sz="0" w:space="0" w:color="auto"/>
            <w:left w:val="none" w:sz="0" w:space="0" w:color="auto"/>
            <w:bottom w:val="none" w:sz="0" w:space="0" w:color="auto"/>
            <w:right w:val="none" w:sz="0" w:space="0" w:color="auto"/>
          </w:divBdr>
          <w:divsChild>
            <w:div w:id="10247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2024-04-11T01:04:00Z</dcterms:created>
  <dcterms:modified xsi:type="dcterms:W3CDTF">2024-04-11T01:08:00Z</dcterms:modified>
</cp:coreProperties>
</file>