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44C1" w:rsidRDefault="00A95643" w:rsidP="00E64201">
      <w:pPr>
        <w:jc w:val="both"/>
        <w:rPr>
          <w:rFonts w:asciiTheme="majorHAnsi" w:hAnsiTheme="majorHAnsi" w:cstheme="majorHAnsi"/>
          <w:color w:val="000000"/>
          <w:shd w:val="clear" w:color="auto" w:fill="FFFFFF"/>
        </w:rPr>
      </w:pPr>
      <w:r w:rsidRPr="00A95643">
        <w:rPr>
          <w:rFonts w:asciiTheme="majorHAnsi" w:hAnsiTheme="majorHAnsi" w:cstheme="majorHAnsi"/>
          <w:color w:val="000000"/>
          <w:shd w:val="clear" w:color="auto" w:fill="FFFFFF"/>
        </w:rPr>
        <w:t>Đoàn</w:t>
      </w:r>
      <w:r w:rsidR="001E3EBF">
        <w:rPr>
          <w:rFonts w:asciiTheme="majorHAnsi" w:hAnsiTheme="majorHAnsi" w:cstheme="majorHAnsi"/>
          <w:color w:val="000000"/>
          <w:shd w:val="clear" w:color="auto" w:fill="FFFFFF"/>
          <w:lang w:val="en-US"/>
        </w:rPr>
        <w:t xml:space="preserve"> Đồng chí Thải Văn Tưởng, Tỉnh Ủy viên, Bí thư huyện ủy</w:t>
      </w:r>
      <w:r w:rsidRPr="00A95643">
        <w:rPr>
          <w:rFonts w:asciiTheme="majorHAnsi" w:hAnsiTheme="majorHAnsi" w:cstheme="majorHAnsi"/>
          <w:color w:val="000000"/>
          <w:shd w:val="clear" w:color="auto" w:fill="FFFFFF"/>
        </w:rPr>
        <w:t xml:space="preserve"> đã đến thăm hỏi và tặng quà</w:t>
      </w:r>
      <w:r>
        <w:rPr>
          <w:rFonts w:asciiTheme="majorHAnsi" w:hAnsiTheme="majorHAnsi" w:cstheme="majorHAnsi"/>
          <w:color w:val="000000"/>
          <w:shd w:val="clear" w:color="auto" w:fill="FFFFFF"/>
          <w:lang w:val="en-US"/>
        </w:rPr>
        <w:t xml:space="preserve"> 17 xuất quà của Tỉnh Kon Tum, Huyện Đăk Glei 17, Thường trực Đảng Ủy, UBND là</w:t>
      </w:r>
      <w:r w:rsidRPr="00A95643">
        <w:rPr>
          <w:rFonts w:asciiTheme="majorHAnsi" w:hAnsiTheme="majorHAnsi" w:cstheme="majorHAnsi"/>
          <w:color w:val="000000"/>
          <w:shd w:val="clear" w:color="auto" w:fill="FFFFFF"/>
        </w:rPr>
        <w:t xml:space="preserve"> </w:t>
      </w:r>
      <w:r>
        <w:rPr>
          <w:rFonts w:asciiTheme="majorHAnsi" w:hAnsiTheme="majorHAnsi" w:cstheme="majorHAnsi"/>
          <w:color w:val="000000"/>
          <w:shd w:val="clear" w:color="auto" w:fill="FFFFFF"/>
          <w:lang w:val="en-US"/>
        </w:rPr>
        <w:t>32</w:t>
      </w:r>
      <w:r w:rsidRPr="00A95643">
        <w:rPr>
          <w:rFonts w:asciiTheme="majorHAnsi" w:hAnsiTheme="majorHAnsi" w:cstheme="majorHAnsi"/>
          <w:color w:val="000000"/>
          <w:shd w:val="clear" w:color="auto" w:fill="FFFFFF"/>
        </w:rPr>
        <w:t xml:space="preserve"> suất quà cho các gia đình thương binh và người có công tại xã </w:t>
      </w:r>
      <w:r>
        <w:rPr>
          <w:rFonts w:asciiTheme="majorHAnsi" w:hAnsiTheme="majorHAnsi" w:cstheme="majorHAnsi"/>
          <w:color w:val="000000"/>
          <w:shd w:val="clear" w:color="auto" w:fill="FFFFFF"/>
          <w:lang w:val="en-US"/>
        </w:rPr>
        <w:t>Mường Hoong</w:t>
      </w:r>
      <w:r w:rsidRPr="00A95643">
        <w:rPr>
          <w:rFonts w:asciiTheme="majorHAnsi" w:hAnsiTheme="majorHAnsi" w:cstheme="majorHAnsi"/>
          <w:color w:val="000000"/>
          <w:shd w:val="clear" w:color="auto" w:fill="FFFFFF"/>
        </w:rPr>
        <w:t>. Tại nơi đến thăm, đoàn đã trân trọng trao quà và dành thời gian thăm hỏi tình hình sức khỏe, bày tỏ lòng biết ơn sâu sắc đối với những cống hiến, hy sinh của các đồng chí thương binh, người có công trong sự nghiệp đấu tranh giải phóng dân tộc, thống nhất đất nước, vì hòa bình, độc lập, tự do của Tổ quốc, vì hạnh phúc của nhân dân; đồng thời mong muốn các đồng chí thương binh, bệnh binh luôn giữ vững và phát huy phẩm chất Bộ đội Cụ Hồ, là những tấm gương sáng để giáo dục thế hệ trẻ về truyền thống yêu nước cách mạng.</w:t>
      </w:r>
    </w:p>
    <w:p w:rsidR="001E3EBF" w:rsidRDefault="001E3EBF">
      <w:pPr>
        <w:rPr>
          <w:noProof/>
        </w:rPr>
      </w:pPr>
    </w:p>
    <w:p w:rsidR="00877F12" w:rsidRDefault="00877F12">
      <w:pPr>
        <w:rPr>
          <w:rFonts w:asciiTheme="majorHAnsi" w:hAnsiTheme="majorHAnsi" w:cstheme="majorHAnsi"/>
        </w:rPr>
      </w:pPr>
      <w:r>
        <w:rPr>
          <w:noProof/>
        </w:rPr>
        <w:lastRenderedPageBreak/>
        <w:drawing>
          <wp:inline distT="0" distB="0" distL="0" distR="0">
            <wp:extent cx="5939790" cy="7919720"/>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rsidR="00877F12" w:rsidRDefault="00877F12">
      <w:pPr>
        <w:rPr>
          <w:rFonts w:asciiTheme="majorHAnsi" w:hAnsiTheme="majorHAnsi" w:cstheme="majorHAnsi"/>
        </w:rPr>
      </w:pPr>
    </w:p>
    <w:p w:rsidR="00877F12" w:rsidRDefault="001024C7">
      <w:pPr>
        <w:rPr>
          <w:rFonts w:ascii="Arial" w:hAnsi="Arial" w:cs="Arial"/>
          <w:i/>
          <w:iCs/>
          <w:color w:val="000000"/>
          <w:sz w:val="26"/>
          <w:szCs w:val="26"/>
          <w:lang w:val="en-US"/>
        </w:rPr>
      </w:pPr>
      <w:r>
        <w:rPr>
          <w:rFonts w:ascii="Arial" w:hAnsi="Arial" w:cs="Arial"/>
          <w:i/>
          <w:iCs/>
          <w:color w:val="000000"/>
          <w:sz w:val="26"/>
          <w:szCs w:val="26"/>
          <w:lang w:val="en-US"/>
        </w:rPr>
        <w:t xml:space="preserve">Bí thư huyện ủy Thải văn tưởng, Đc Đổ sum, Lê Viết Nhân và các đc lãnh UBND xã </w:t>
      </w:r>
      <w:r>
        <w:rPr>
          <w:rFonts w:ascii="Arial" w:hAnsi="Arial" w:cs="Arial"/>
          <w:i/>
          <w:iCs/>
          <w:color w:val="000000"/>
          <w:sz w:val="26"/>
          <w:szCs w:val="26"/>
        </w:rPr>
        <w:t xml:space="preserve"> thăm hỏi, tặng quà cho người có công tại </w:t>
      </w:r>
      <w:r>
        <w:rPr>
          <w:rFonts w:ascii="Arial" w:hAnsi="Arial" w:cs="Arial"/>
          <w:i/>
          <w:iCs/>
          <w:color w:val="000000"/>
          <w:sz w:val="26"/>
          <w:szCs w:val="26"/>
          <w:lang w:val="en-US"/>
        </w:rPr>
        <w:t xml:space="preserve">xã Mường Hoong </w:t>
      </w:r>
    </w:p>
    <w:p w:rsidR="009C6EC0" w:rsidRDefault="009C6EC0">
      <w:pPr>
        <w:rPr>
          <w:rFonts w:ascii="Arial" w:hAnsi="Arial" w:cs="Arial"/>
          <w:i/>
          <w:iCs/>
          <w:color w:val="000000"/>
          <w:sz w:val="26"/>
          <w:szCs w:val="26"/>
        </w:rPr>
      </w:pPr>
      <w:r>
        <w:rPr>
          <w:noProof/>
        </w:rPr>
        <w:lastRenderedPageBreak/>
        <w:drawing>
          <wp:inline distT="0" distB="0" distL="0" distR="0">
            <wp:extent cx="5939790" cy="383766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3837661"/>
                    </a:xfrm>
                    <a:prstGeom prst="rect">
                      <a:avLst/>
                    </a:prstGeom>
                    <a:noFill/>
                    <a:ln>
                      <a:noFill/>
                    </a:ln>
                  </pic:spPr>
                </pic:pic>
              </a:graphicData>
            </a:graphic>
          </wp:inline>
        </w:drawing>
      </w:r>
    </w:p>
    <w:p w:rsidR="001024C7" w:rsidRDefault="001024C7">
      <w:pPr>
        <w:rPr>
          <w:rFonts w:ascii="Arial" w:hAnsi="Arial" w:cs="Arial"/>
          <w:i/>
          <w:iCs/>
          <w:color w:val="000000"/>
          <w:sz w:val="26"/>
          <w:szCs w:val="26"/>
        </w:rPr>
      </w:pPr>
      <w:r>
        <w:rPr>
          <w:noProof/>
        </w:rPr>
        <w:lastRenderedPageBreak/>
        <w:drawing>
          <wp:inline distT="0" distB="0" distL="0" distR="0">
            <wp:extent cx="5939790" cy="5652081"/>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5652081"/>
                    </a:xfrm>
                    <a:prstGeom prst="rect">
                      <a:avLst/>
                    </a:prstGeom>
                    <a:noFill/>
                    <a:ln>
                      <a:noFill/>
                    </a:ln>
                  </pic:spPr>
                </pic:pic>
              </a:graphicData>
            </a:graphic>
          </wp:inline>
        </w:drawing>
      </w:r>
    </w:p>
    <w:p w:rsidR="001024C7" w:rsidRDefault="001024C7">
      <w:pPr>
        <w:rPr>
          <w:rFonts w:asciiTheme="majorHAnsi" w:hAnsiTheme="majorHAnsi" w:cstheme="majorHAnsi"/>
        </w:rPr>
      </w:pPr>
    </w:p>
    <w:p w:rsidR="00877F12" w:rsidRPr="001024C7" w:rsidRDefault="00877F12">
      <w:pPr>
        <w:rPr>
          <w:rFonts w:asciiTheme="majorHAnsi" w:hAnsiTheme="majorHAnsi" w:cstheme="majorHAnsi"/>
          <w:lang w:val="en-US"/>
        </w:rPr>
      </w:pPr>
    </w:p>
    <w:p w:rsidR="00877F12" w:rsidRDefault="009C6EC0">
      <w:pPr>
        <w:rPr>
          <w:rFonts w:asciiTheme="majorHAnsi" w:hAnsiTheme="majorHAnsi" w:cstheme="majorHAnsi"/>
        </w:rPr>
      </w:pPr>
      <w:r>
        <w:rPr>
          <w:noProof/>
        </w:rPr>
        <w:lastRenderedPageBreak/>
        <w:drawing>
          <wp:inline distT="0" distB="0" distL="0" distR="0">
            <wp:extent cx="5939790" cy="4241381"/>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4241381"/>
                    </a:xfrm>
                    <a:prstGeom prst="rect">
                      <a:avLst/>
                    </a:prstGeom>
                    <a:noFill/>
                    <a:ln>
                      <a:noFill/>
                    </a:ln>
                  </pic:spPr>
                </pic:pic>
              </a:graphicData>
            </a:graphic>
          </wp:inline>
        </w:drawing>
      </w:r>
      <w:r>
        <w:rPr>
          <w:noProof/>
        </w:rPr>
        <w:drawing>
          <wp:inline distT="0" distB="0" distL="0" distR="0">
            <wp:extent cx="5939790" cy="467294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672944"/>
                    </a:xfrm>
                    <a:prstGeom prst="rect">
                      <a:avLst/>
                    </a:prstGeom>
                    <a:noFill/>
                    <a:ln>
                      <a:noFill/>
                    </a:ln>
                  </pic:spPr>
                </pic:pic>
              </a:graphicData>
            </a:graphic>
          </wp:inline>
        </w:drawing>
      </w:r>
    </w:p>
    <w:p w:rsidR="009C6EC0" w:rsidRPr="00A95643" w:rsidRDefault="009C6EC0">
      <w:pPr>
        <w:rPr>
          <w:rFonts w:asciiTheme="majorHAnsi" w:hAnsiTheme="majorHAnsi" w:cstheme="majorHAnsi"/>
        </w:rPr>
      </w:pPr>
      <w:r>
        <w:rPr>
          <w:noProof/>
        </w:rPr>
        <w:lastRenderedPageBreak/>
        <w:drawing>
          <wp:inline distT="0" distB="0" distL="0" distR="0">
            <wp:extent cx="5939790" cy="257545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2575456"/>
                    </a:xfrm>
                    <a:prstGeom prst="rect">
                      <a:avLst/>
                    </a:prstGeom>
                    <a:noFill/>
                    <a:ln>
                      <a:noFill/>
                    </a:ln>
                  </pic:spPr>
                </pic:pic>
              </a:graphicData>
            </a:graphic>
          </wp:inline>
        </w:drawing>
      </w:r>
      <w:bookmarkStart w:id="0" w:name="_GoBack"/>
      <w:bookmarkEnd w:id="0"/>
    </w:p>
    <w:sectPr w:rsidR="009C6EC0" w:rsidRPr="00A95643" w:rsidSect="00C7732D">
      <w:pgSz w:w="11906" w:h="16838" w:code="9"/>
      <w:pgMar w:top="1134" w:right="851"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643"/>
    <w:rsid w:val="001024C7"/>
    <w:rsid w:val="001E3EBF"/>
    <w:rsid w:val="00224EDA"/>
    <w:rsid w:val="003344C1"/>
    <w:rsid w:val="00877F12"/>
    <w:rsid w:val="00935F50"/>
    <w:rsid w:val="009C6EC0"/>
    <w:rsid w:val="00A95643"/>
    <w:rsid w:val="00C7732D"/>
    <w:rsid w:val="00E6420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97C38"/>
  <w15:chartTrackingRefBased/>
  <w15:docId w15:val="{B3F37DA6-566A-47A3-832A-E493A417A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137</Words>
  <Characters>781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2024-07-23T03:19:00Z</dcterms:created>
  <dcterms:modified xsi:type="dcterms:W3CDTF">2024-07-23T03:19:00Z</dcterms:modified>
</cp:coreProperties>
</file>